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99B" w:rsidRDefault="00E8799B" w:rsidP="00E8799B">
      <w:pPr>
        <w:autoSpaceDE w:val="0"/>
        <w:autoSpaceDN w:val="0"/>
        <w:adjustRightInd w:val="0"/>
        <w:spacing w:after="0" w:line="240" w:lineRule="auto"/>
        <w:ind w:right="-200"/>
        <w:jc w:val="center"/>
        <w:rPr>
          <w:rFonts w:ascii="Arial" w:hAnsi="Arial" w:cs="Arial"/>
          <w:b/>
          <w:bCs/>
          <w:color w:val="000000"/>
          <w:sz w:val="26"/>
          <w:szCs w:val="26"/>
        </w:rPr>
      </w:pPr>
      <w:r>
        <w:rPr>
          <w:rFonts w:ascii="Arial" w:hAnsi="Arial" w:cs="Arial"/>
          <w:color w:val="000000"/>
          <w:sz w:val="26"/>
          <w:szCs w:val="26"/>
        </w:rPr>
        <w:t>Smlouva č.</w:t>
      </w:r>
    </w:p>
    <w:p w:rsidR="00E8799B" w:rsidRDefault="00E8799B" w:rsidP="00E8799B">
      <w:pPr>
        <w:autoSpaceDE w:val="0"/>
        <w:autoSpaceDN w:val="0"/>
        <w:adjustRightInd w:val="0"/>
        <w:spacing w:after="0" w:line="240" w:lineRule="auto"/>
        <w:ind w:right="-200"/>
        <w:rPr>
          <w:rFonts w:ascii="Arial" w:hAnsi="Arial" w:cs="Arial"/>
          <w:b/>
          <w:bCs/>
          <w:color w:val="000000"/>
        </w:rPr>
      </w:pPr>
    </w:p>
    <w:p w:rsidR="00E8799B" w:rsidRDefault="00E8799B" w:rsidP="00E8799B">
      <w:pPr>
        <w:autoSpaceDE w:val="0"/>
        <w:autoSpaceDN w:val="0"/>
        <w:adjustRightInd w:val="0"/>
        <w:spacing w:after="0" w:line="240" w:lineRule="auto"/>
        <w:ind w:right="-200"/>
        <w:rPr>
          <w:rFonts w:ascii="Arial" w:hAnsi="Arial" w:cs="Arial"/>
          <w:b/>
          <w:bCs/>
          <w:color w:val="000000"/>
        </w:rPr>
      </w:pPr>
    </w:p>
    <w:p w:rsidR="00E8799B" w:rsidRDefault="00E8799B" w:rsidP="00E8799B">
      <w:pPr>
        <w:autoSpaceDE w:val="0"/>
        <w:autoSpaceDN w:val="0"/>
        <w:adjustRightInd w:val="0"/>
        <w:spacing w:after="0" w:line="240" w:lineRule="auto"/>
        <w:ind w:right="-200"/>
        <w:jc w:val="both"/>
        <w:rPr>
          <w:rFonts w:ascii="Arial" w:hAnsi="Arial" w:cs="Arial"/>
        </w:rPr>
      </w:pPr>
      <w:r>
        <w:rPr>
          <w:rFonts w:ascii="Arial" w:hAnsi="Arial" w:cs="Arial"/>
        </w:rPr>
        <w:t>Propachtovatel:</w:t>
      </w:r>
    </w:p>
    <w:p w:rsidR="00E8799B" w:rsidRDefault="00E8799B" w:rsidP="00E8799B">
      <w:pPr>
        <w:autoSpaceDE w:val="0"/>
        <w:autoSpaceDN w:val="0"/>
        <w:adjustRightInd w:val="0"/>
        <w:spacing w:after="0" w:line="240" w:lineRule="auto"/>
        <w:ind w:right="-200"/>
        <w:jc w:val="both"/>
        <w:rPr>
          <w:rFonts w:ascii="Arial" w:hAnsi="Arial" w:cs="Arial"/>
          <w:b/>
          <w:bCs/>
        </w:rPr>
      </w:pPr>
    </w:p>
    <w:p w:rsidR="00E8799B" w:rsidRDefault="00E8799B" w:rsidP="00E8799B">
      <w:pPr>
        <w:autoSpaceDE w:val="0"/>
        <w:autoSpaceDN w:val="0"/>
        <w:adjustRightInd w:val="0"/>
        <w:spacing w:after="0" w:line="240" w:lineRule="auto"/>
        <w:ind w:right="-200"/>
        <w:jc w:val="both"/>
        <w:rPr>
          <w:rFonts w:ascii="Arial" w:hAnsi="Arial" w:cs="Arial"/>
        </w:rPr>
      </w:pPr>
    </w:p>
    <w:p w:rsidR="00E8799B" w:rsidRDefault="00E8799B" w:rsidP="00E8799B">
      <w:pPr>
        <w:autoSpaceDE w:val="0"/>
        <w:autoSpaceDN w:val="0"/>
        <w:adjustRightInd w:val="0"/>
        <w:spacing w:after="0" w:line="240" w:lineRule="auto"/>
        <w:jc w:val="both"/>
        <w:rPr>
          <w:rFonts w:ascii="Arial" w:hAnsi="Arial" w:cs="Arial"/>
        </w:rPr>
      </w:pPr>
      <w:r>
        <w:rPr>
          <w:rFonts w:ascii="Arial" w:hAnsi="Arial" w:cs="Arial"/>
        </w:rPr>
        <w:t xml:space="preserve">a na straně druhé </w:t>
      </w:r>
    </w:p>
    <w:p w:rsidR="00E8799B" w:rsidRDefault="00E8799B" w:rsidP="00E8799B">
      <w:pPr>
        <w:autoSpaceDE w:val="0"/>
        <w:autoSpaceDN w:val="0"/>
        <w:adjustRightInd w:val="0"/>
        <w:spacing w:after="0" w:line="240" w:lineRule="auto"/>
        <w:jc w:val="both"/>
        <w:rPr>
          <w:rFonts w:ascii="Arial" w:hAnsi="Arial" w:cs="Arial"/>
        </w:rPr>
      </w:pPr>
    </w:p>
    <w:p w:rsidR="00E8799B" w:rsidRDefault="00E8799B" w:rsidP="00E8799B">
      <w:pPr>
        <w:autoSpaceDE w:val="0"/>
        <w:autoSpaceDN w:val="0"/>
        <w:adjustRightInd w:val="0"/>
        <w:spacing w:after="0" w:line="240" w:lineRule="auto"/>
        <w:jc w:val="both"/>
        <w:rPr>
          <w:rFonts w:ascii="Arial" w:hAnsi="Arial" w:cs="Arial"/>
        </w:rPr>
      </w:pPr>
      <w:r>
        <w:rPr>
          <w:rFonts w:ascii="Arial" w:hAnsi="Arial" w:cs="Arial"/>
        </w:rPr>
        <w:t>Pachtýř:</w:t>
      </w:r>
    </w:p>
    <w:p w:rsidR="00E8799B" w:rsidRDefault="00E8799B" w:rsidP="00E8799B">
      <w:pPr>
        <w:autoSpaceDE w:val="0"/>
        <w:autoSpaceDN w:val="0"/>
        <w:adjustRightInd w:val="0"/>
        <w:spacing w:after="0" w:line="240" w:lineRule="auto"/>
        <w:jc w:val="both"/>
        <w:rPr>
          <w:rFonts w:ascii="Arial" w:hAnsi="Arial" w:cs="Arial"/>
        </w:rPr>
      </w:pPr>
    </w:p>
    <w:p w:rsidR="00E8799B" w:rsidRDefault="00E8799B" w:rsidP="00E8799B">
      <w:pPr>
        <w:autoSpaceDE w:val="0"/>
        <w:autoSpaceDN w:val="0"/>
        <w:adjustRightInd w:val="0"/>
        <w:spacing w:after="0" w:line="240" w:lineRule="auto"/>
        <w:jc w:val="both"/>
        <w:rPr>
          <w:rFonts w:ascii="Arial" w:hAnsi="Arial" w:cs="Arial"/>
        </w:rPr>
      </w:pPr>
      <w:r>
        <w:rPr>
          <w:rFonts w:ascii="Arial" w:hAnsi="Arial" w:cs="Arial"/>
          <w:b/>
          <w:bCs/>
        </w:rPr>
        <w:t>VIN AGRO s.r.o.</w:t>
      </w:r>
      <w:r>
        <w:rPr>
          <w:rFonts w:ascii="Arial" w:hAnsi="Arial" w:cs="Arial"/>
        </w:rPr>
        <w:t>, IČO: 45789690, Jilemnická 879, 19017 Praha 9 Vinoř, zastoupená jednatelem Petrem Řebíčkem, zapsaná v OR vedeném MS Praha, sp.zn. C 13578</w:t>
      </w:r>
    </w:p>
    <w:p w:rsidR="00E8799B" w:rsidRDefault="00E8799B" w:rsidP="00E8799B">
      <w:pPr>
        <w:autoSpaceDE w:val="0"/>
        <w:autoSpaceDN w:val="0"/>
        <w:adjustRightInd w:val="0"/>
        <w:spacing w:after="0" w:line="240" w:lineRule="auto"/>
        <w:jc w:val="both"/>
        <w:rPr>
          <w:rFonts w:ascii="Arial" w:hAnsi="Arial" w:cs="Arial"/>
        </w:rPr>
      </w:pPr>
    </w:p>
    <w:p w:rsidR="00E8799B" w:rsidRDefault="00E8799B" w:rsidP="00E8799B">
      <w:pPr>
        <w:autoSpaceDE w:val="0"/>
        <w:autoSpaceDN w:val="0"/>
        <w:adjustRightInd w:val="0"/>
        <w:spacing w:after="0" w:line="240" w:lineRule="auto"/>
        <w:jc w:val="both"/>
        <w:rPr>
          <w:rFonts w:ascii="Arial" w:hAnsi="Arial" w:cs="Arial"/>
        </w:rPr>
      </w:pPr>
    </w:p>
    <w:p w:rsidR="00E8799B" w:rsidRDefault="00E8799B" w:rsidP="00E8799B">
      <w:pPr>
        <w:autoSpaceDE w:val="0"/>
        <w:autoSpaceDN w:val="0"/>
        <w:adjustRightInd w:val="0"/>
        <w:spacing w:after="0" w:line="240" w:lineRule="auto"/>
        <w:jc w:val="both"/>
        <w:rPr>
          <w:rFonts w:ascii="Arial" w:hAnsi="Arial" w:cs="Arial"/>
        </w:rPr>
      </w:pPr>
      <w:r>
        <w:rPr>
          <w:rFonts w:ascii="Arial" w:hAnsi="Arial" w:cs="Arial"/>
        </w:rPr>
        <w:t>uzavírají podle § 2332 Zákona 89/2012 Sb. tuto pachtovní smlouvu.</w:t>
      </w:r>
    </w:p>
    <w:p w:rsidR="00E8799B" w:rsidRDefault="00E8799B" w:rsidP="00E8799B">
      <w:pPr>
        <w:autoSpaceDE w:val="0"/>
        <w:autoSpaceDN w:val="0"/>
        <w:adjustRightInd w:val="0"/>
        <w:spacing w:after="0" w:line="240" w:lineRule="auto"/>
        <w:jc w:val="both"/>
        <w:rPr>
          <w:rFonts w:ascii="Arial" w:hAnsi="Arial" w:cs="Arial"/>
        </w:rPr>
      </w:pPr>
    </w:p>
    <w:p w:rsidR="00E8799B" w:rsidRDefault="00E8799B" w:rsidP="00E8799B">
      <w:pPr>
        <w:autoSpaceDE w:val="0"/>
        <w:autoSpaceDN w:val="0"/>
        <w:adjustRightInd w:val="0"/>
        <w:spacing w:after="0" w:line="240" w:lineRule="auto"/>
        <w:jc w:val="center"/>
        <w:rPr>
          <w:rFonts w:ascii="Arial" w:hAnsi="Arial" w:cs="Arial"/>
        </w:rPr>
      </w:pPr>
      <w:r>
        <w:rPr>
          <w:rFonts w:ascii="Arial" w:hAnsi="Arial" w:cs="Arial"/>
        </w:rPr>
        <w:t>I.</w:t>
      </w:r>
    </w:p>
    <w:p w:rsidR="00E8799B" w:rsidRDefault="00E8799B" w:rsidP="00E8799B">
      <w:pPr>
        <w:autoSpaceDE w:val="0"/>
        <w:autoSpaceDN w:val="0"/>
        <w:adjustRightInd w:val="0"/>
        <w:spacing w:after="0" w:line="240" w:lineRule="auto"/>
        <w:jc w:val="both"/>
        <w:rPr>
          <w:rFonts w:ascii="Arial" w:hAnsi="Arial" w:cs="Arial"/>
        </w:rPr>
      </w:pPr>
      <w:r>
        <w:rPr>
          <w:rFonts w:ascii="Arial" w:hAnsi="Arial" w:cs="Arial"/>
        </w:rPr>
        <w:t xml:space="preserve">Propachtovatel prohlašuje, že je vlastníkem pozemků podle přílohy této smlouvy. </w:t>
      </w:r>
    </w:p>
    <w:p w:rsidR="00E8799B" w:rsidRDefault="00E8799B" w:rsidP="00E8799B">
      <w:pPr>
        <w:autoSpaceDE w:val="0"/>
        <w:autoSpaceDN w:val="0"/>
        <w:adjustRightInd w:val="0"/>
        <w:spacing w:after="0" w:line="240" w:lineRule="auto"/>
        <w:jc w:val="both"/>
        <w:rPr>
          <w:rFonts w:ascii="Arial" w:hAnsi="Arial" w:cs="Arial"/>
        </w:rPr>
      </w:pPr>
    </w:p>
    <w:p w:rsidR="00E8799B" w:rsidRDefault="00E8799B" w:rsidP="00E8799B">
      <w:pPr>
        <w:autoSpaceDE w:val="0"/>
        <w:autoSpaceDN w:val="0"/>
        <w:adjustRightInd w:val="0"/>
        <w:spacing w:after="0" w:line="240" w:lineRule="auto"/>
        <w:jc w:val="center"/>
        <w:rPr>
          <w:rFonts w:ascii="Arial" w:hAnsi="Arial" w:cs="Arial"/>
        </w:rPr>
      </w:pPr>
      <w:r>
        <w:rPr>
          <w:rFonts w:ascii="Arial" w:hAnsi="Arial" w:cs="Arial"/>
        </w:rPr>
        <w:t>II.</w:t>
      </w:r>
    </w:p>
    <w:p w:rsidR="00E8799B" w:rsidRDefault="00E8799B" w:rsidP="00E8799B">
      <w:pPr>
        <w:autoSpaceDE w:val="0"/>
        <w:autoSpaceDN w:val="0"/>
        <w:adjustRightInd w:val="0"/>
        <w:spacing w:after="0" w:line="240" w:lineRule="auto"/>
        <w:jc w:val="both"/>
        <w:rPr>
          <w:rFonts w:ascii="Arial" w:hAnsi="Arial" w:cs="Arial"/>
        </w:rPr>
      </w:pPr>
      <w:r>
        <w:rPr>
          <w:rFonts w:ascii="Arial" w:hAnsi="Arial" w:cs="Arial"/>
        </w:rPr>
        <w:t>Pachtýř je zemědělským podnikatelem ve smyslu zákona č. 252/1997 Sb. O zemědělství, ve znění pozdějších předpisů, evidovaný v souladu s uvedeným zákonem u městského úřadu Praha 19.</w:t>
      </w:r>
    </w:p>
    <w:p w:rsidR="00E8799B" w:rsidRDefault="00E8799B" w:rsidP="00E8799B">
      <w:pPr>
        <w:autoSpaceDE w:val="0"/>
        <w:autoSpaceDN w:val="0"/>
        <w:adjustRightInd w:val="0"/>
        <w:spacing w:after="0" w:line="240" w:lineRule="auto"/>
        <w:jc w:val="both"/>
        <w:rPr>
          <w:rFonts w:ascii="Arial" w:hAnsi="Arial" w:cs="Arial"/>
        </w:rPr>
      </w:pPr>
    </w:p>
    <w:p w:rsidR="00E8799B" w:rsidRDefault="00E8799B" w:rsidP="00E8799B">
      <w:pPr>
        <w:autoSpaceDE w:val="0"/>
        <w:autoSpaceDN w:val="0"/>
        <w:adjustRightInd w:val="0"/>
        <w:spacing w:after="0" w:line="240" w:lineRule="auto"/>
        <w:jc w:val="center"/>
        <w:rPr>
          <w:rFonts w:ascii="Arial" w:hAnsi="Arial" w:cs="Arial"/>
        </w:rPr>
      </w:pPr>
      <w:r>
        <w:rPr>
          <w:rFonts w:ascii="Arial" w:hAnsi="Arial" w:cs="Arial"/>
        </w:rPr>
        <w:t>III.</w:t>
      </w:r>
    </w:p>
    <w:p w:rsidR="00E8799B" w:rsidRDefault="00E8799B" w:rsidP="00E8799B">
      <w:pPr>
        <w:autoSpaceDE w:val="0"/>
        <w:autoSpaceDN w:val="0"/>
        <w:adjustRightInd w:val="0"/>
        <w:spacing w:after="0" w:line="240" w:lineRule="auto"/>
        <w:jc w:val="both"/>
        <w:rPr>
          <w:rFonts w:ascii="Arial" w:hAnsi="Arial" w:cs="Arial"/>
        </w:rPr>
      </w:pPr>
      <w:r>
        <w:rPr>
          <w:rFonts w:ascii="Arial" w:hAnsi="Arial" w:cs="Arial"/>
        </w:rPr>
        <w:t>Nemovitosti podle přílohy této smlouvy tvořící předmět zemědělského pachtu přenechává propachtovatel pachtýři k užívání a požívání v souladu s předmětem podnikání pachtýře, tedy k provozování zemědělské výroby - rostlinné výrobě.</w:t>
      </w:r>
    </w:p>
    <w:p w:rsidR="00E8799B" w:rsidRDefault="00E8799B" w:rsidP="00E8799B">
      <w:pPr>
        <w:autoSpaceDE w:val="0"/>
        <w:autoSpaceDN w:val="0"/>
        <w:adjustRightInd w:val="0"/>
        <w:spacing w:after="0" w:line="240" w:lineRule="auto"/>
        <w:jc w:val="both"/>
        <w:rPr>
          <w:rFonts w:ascii="Arial" w:hAnsi="Arial" w:cs="Arial"/>
        </w:rPr>
      </w:pPr>
    </w:p>
    <w:p w:rsidR="00E8799B" w:rsidRDefault="00E8799B" w:rsidP="00E8799B">
      <w:pPr>
        <w:autoSpaceDE w:val="0"/>
        <w:autoSpaceDN w:val="0"/>
        <w:adjustRightInd w:val="0"/>
        <w:spacing w:after="0" w:line="240" w:lineRule="auto"/>
        <w:jc w:val="center"/>
        <w:rPr>
          <w:rFonts w:ascii="Arial" w:hAnsi="Arial" w:cs="Arial"/>
        </w:rPr>
      </w:pPr>
      <w:r>
        <w:rPr>
          <w:rFonts w:ascii="Arial" w:hAnsi="Arial" w:cs="Arial"/>
        </w:rPr>
        <w:t>IV.</w:t>
      </w:r>
    </w:p>
    <w:p w:rsidR="00E8799B" w:rsidRDefault="00E8799B" w:rsidP="00E8799B">
      <w:pPr>
        <w:autoSpaceDE w:val="0"/>
        <w:autoSpaceDN w:val="0"/>
        <w:adjustRightInd w:val="0"/>
        <w:spacing w:after="0" w:line="240" w:lineRule="auto"/>
        <w:jc w:val="both"/>
        <w:rPr>
          <w:rFonts w:ascii="Arial" w:hAnsi="Arial" w:cs="Arial"/>
        </w:rPr>
      </w:pPr>
      <w:r>
        <w:rPr>
          <w:rFonts w:ascii="Arial" w:hAnsi="Arial" w:cs="Arial"/>
        </w:rPr>
        <w:t>Tato smlouva se uzavírá od 1.10.2019 na dobu neurčitou. Výpovědní doba činí 1 rok a výpověď může dát kterákoliv ze smluvních stran vždy k 30. září běžného roku a v tomto případě bude smlouva ukončena k 30. září roku následujícího.</w:t>
      </w:r>
    </w:p>
    <w:p w:rsidR="00E8799B" w:rsidRDefault="00E8799B" w:rsidP="00E8799B">
      <w:pPr>
        <w:autoSpaceDE w:val="0"/>
        <w:autoSpaceDN w:val="0"/>
        <w:adjustRightInd w:val="0"/>
        <w:spacing w:after="0" w:line="240" w:lineRule="auto"/>
        <w:jc w:val="both"/>
        <w:rPr>
          <w:rFonts w:ascii="Arial" w:hAnsi="Arial" w:cs="Arial"/>
        </w:rPr>
      </w:pPr>
    </w:p>
    <w:p w:rsidR="00E8799B" w:rsidRDefault="00E8799B" w:rsidP="00E8799B">
      <w:pPr>
        <w:autoSpaceDE w:val="0"/>
        <w:autoSpaceDN w:val="0"/>
        <w:adjustRightInd w:val="0"/>
        <w:spacing w:after="0" w:line="240" w:lineRule="auto"/>
        <w:jc w:val="center"/>
        <w:rPr>
          <w:rFonts w:ascii="Arial" w:hAnsi="Arial" w:cs="Arial"/>
        </w:rPr>
      </w:pPr>
      <w:r>
        <w:rPr>
          <w:rFonts w:ascii="Arial" w:hAnsi="Arial" w:cs="Arial"/>
        </w:rPr>
        <w:t>V.</w:t>
      </w:r>
    </w:p>
    <w:p w:rsidR="00E8799B" w:rsidRDefault="00E8799B" w:rsidP="00E8799B">
      <w:pPr>
        <w:autoSpaceDE w:val="0"/>
        <w:autoSpaceDN w:val="0"/>
        <w:adjustRightInd w:val="0"/>
        <w:spacing w:after="0" w:line="240" w:lineRule="auto"/>
        <w:jc w:val="both"/>
        <w:rPr>
          <w:rFonts w:ascii="Arial" w:hAnsi="Arial" w:cs="Arial"/>
        </w:rPr>
      </w:pPr>
      <w:r>
        <w:rPr>
          <w:rFonts w:ascii="Arial" w:hAnsi="Arial" w:cs="Arial"/>
        </w:rPr>
        <w:t xml:space="preserve">Pachtovné za dobu jednoho hospodářského roku činí částku 3000,- Kč za jeden hektar. Hospodářským rokem se rozumí období od 1.10. do 30.9. Pachtovné bude pachtýřem uhrazeno vždy nejpozději do 30.11. po konci příslušného hospodářského roku. </w:t>
      </w:r>
    </w:p>
    <w:p w:rsidR="00E8799B" w:rsidRDefault="00E8799B" w:rsidP="00E8799B">
      <w:pPr>
        <w:autoSpaceDE w:val="0"/>
        <w:autoSpaceDN w:val="0"/>
        <w:adjustRightInd w:val="0"/>
        <w:spacing w:after="0" w:line="240" w:lineRule="auto"/>
        <w:jc w:val="both"/>
        <w:rPr>
          <w:rFonts w:ascii="Arial" w:hAnsi="Arial" w:cs="Arial"/>
        </w:rPr>
      </w:pPr>
    </w:p>
    <w:p w:rsidR="00FA2DE9" w:rsidRDefault="00FA2DE9" w:rsidP="00FA2DE9">
      <w:pPr>
        <w:autoSpaceDE w:val="0"/>
        <w:autoSpaceDN w:val="0"/>
        <w:adjustRightInd w:val="0"/>
        <w:spacing w:after="0" w:line="240" w:lineRule="auto"/>
        <w:jc w:val="both"/>
        <w:rPr>
          <w:rFonts w:ascii="Arial" w:hAnsi="Arial" w:cs="Arial"/>
        </w:rPr>
      </w:pPr>
      <w:r>
        <w:rPr>
          <w:rFonts w:ascii="Arial" w:hAnsi="Arial" w:cs="Arial"/>
          <w:sz w:val="23"/>
          <w:szCs w:val="23"/>
        </w:rPr>
        <w:t xml:space="preserve">Pachtovné bude spoluvlastníkům vypláceno podle jejich vlastnického podílu. </w:t>
      </w:r>
      <w:r>
        <w:rPr>
          <w:rFonts w:ascii="Arial" w:hAnsi="Arial" w:cs="Arial"/>
        </w:rPr>
        <w:t>Pachtovné bude hrazeno převodem na bankovní účet propachtovatele č. účtu:</w:t>
      </w:r>
    </w:p>
    <w:p w:rsidR="00E8799B" w:rsidRDefault="00E8799B" w:rsidP="00E8799B">
      <w:pPr>
        <w:autoSpaceDE w:val="0"/>
        <w:autoSpaceDN w:val="0"/>
        <w:adjustRightInd w:val="0"/>
        <w:spacing w:after="0" w:line="240" w:lineRule="auto"/>
        <w:jc w:val="both"/>
        <w:rPr>
          <w:rFonts w:ascii="Arial" w:hAnsi="Arial" w:cs="Arial"/>
        </w:rPr>
      </w:pPr>
    </w:p>
    <w:p w:rsidR="00E8799B" w:rsidRDefault="00E8799B" w:rsidP="00E8799B">
      <w:pPr>
        <w:autoSpaceDE w:val="0"/>
        <w:autoSpaceDN w:val="0"/>
        <w:adjustRightInd w:val="0"/>
        <w:spacing w:after="0" w:line="240" w:lineRule="auto"/>
        <w:jc w:val="both"/>
        <w:rPr>
          <w:rFonts w:ascii="Arial" w:hAnsi="Arial" w:cs="Arial"/>
        </w:rPr>
      </w:pPr>
      <w:r>
        <w:rPr>
          <w:rFonts w:ascii="Arial" w:hAnsi="Arial" w:cs="Arial"/>
        </w:rPr>
        <w:t>Pachtýř je povinen užívat propachtované pozemky v rámci svého podnikání pouze k rostlinné výrobě, k níž byly tyto pozemky propachtovány. Přitom je povinen pečovat o tyto pozemky jako řádný hospodář v souladu s pravidly a zásadami správné zemědělské praxe, zejména střídat plodiny, pravidelně hnojit pozemky a zajišťovat ochranu proti škůdcům a plevelům.</w:t>
      </w:r>
    </w:p>
    <w:p w:rsidR="00E8799B" w:rsidRDefault="00E8799B" w:rsidP="00E8799B">
      <w:pPr>
        <w:autoSpaceDE w:val="0"/>
        <w:autoSpaceDN w:val="0"/>
        <w:adjustRightInd w:val="0"/>
        <w:spacing w:after="0" w:line="240" w:lineRule="auto"/>
        <w:jc w:val="both"/>
        <w:rPr>
          <w:rFonts w:ascii="Arial" w:hAnsi="Arial" w:cs="Arial"/>
        </w:rPr>
      </w:pPr>
    </w:p>
    <w:p w:rsidR="00E8799B" w:rsidRDefault="00E8799B" w:rsidP="00E8799B">
      <w:pPr>
        <w:autoSpaceDE w:val="0"/>
        <w:autoSpaceDN w:val="0"/>
        <w:adjustRightInd w:val="0"/>
        <w:spacing w:after="0" w:line="240" w:lineRule="auto"/>
        <w:jc w:val="center"/>
        <w:rPr>
          <w:rFonts w:ascii="Arial" w:hAnsi="Arial" w:cs="Arial"/>
        </w:rPr>
      </w:pPr>
      <w:r>
        <w:rPr>
          <w:rFonts w:ascii="Arial" w:hAnsi="Arial" w:cs="Arial"/>
        </w:rPr>
        <w:t>VI.</w:t>
      </w:r>
    </w:p>
    <w:p w:rsidR="00E8799B" w:rsidRDefault="00E8799B" w:rsidP="00E8799B">
      <w:pPr>
        <w:autoSpaceDE w:val="0"/>
        <w:autoSpaceDN w:val="0"/>
        <w:adjustRightInd w:val="0"/>
        <w:spacing w:after="0" w:line="240" w:lineRule="auto"/>
        <w:jc w:val="both"/>
        <w:rPr>
          <w:rFonts w:ascii="Arial" w:hAnsi="Arial" w:cs="Arial"/>
        </w:rPr>
      </w:pPr>
      <w:r>
        <w:rPr>
          <w:rFonts w:ascii="Arial" w:hAnsi="Arial" w:cs="Arial"/>
        </w:rPr>
        <w:t>Veškeré změny a dodatky této smlouvy vyžadují písemnou formu.</w:t>
      </w:r>
    </w:p>
    <w:p w:rsidR="00E8799B" w:rsidRDefault="00E8799B" w:rsidP="00E8799B">
      <w:pPr>
        <w:autoSpaceDE w:val="0"/>
        <w:autoSpaceDN w:val="0"/>
        <w:adjustRightInd w:val="0"/>
        <w:spacing w:after="0" w:line="240" w:lineRule="auto"/>
        <w:jc w:val="both"/>
        <w:rPr>
          <w:rFonts w:ascii="Arial" w:hAnsi="Arial" w:cs="Arial"/>
        </w:rPr>
      </w:pPr>
    </w:p>
    <w:p w:rsidR="00E8799B" w:rsidRDefault="00E8799B" w:rsidP="00E8799B">
      <w:pPr>
        <w:autoSpaceDE w:val="0"/>
        <w:autoSpaceDN w:val="0"/>
        <w:adjustRightInd w:val="0"/>
        <w:spacing w:after="0" w:line="240" w:lineRule="auto"/>
        <w:jc w:val="both"/>
        <w:rPr>
          <w:rFonts w:ascii="Arial" w:hAnsi="Arial" w:cs="Arial"/>
        </w:rPr>
      </w:pPr>
      <w:r>
        <w:rPr>
          <w:rFonts w:ascii="Arial" w:hAnsi="Arial" w:cs="Arial"/>
        </w:rPr>
        <w:lastRenderedPageBreak/>
        <w:t>Je-li nebo stane-li se některé ustanovení této smlouvy právně neúčinným, není dotčena platnost ostatních ustanovení této smlouvy. Smluvní strany se zavazují, že sjednají takové náhradní ustanovení, která se co nejvíce blíží účelu právně neúčinného ustanovení.</w:t>
      </w:r>
    </w:p>
    <w:p w:rsidR="00E8799B" w:rsidRDefault="00E8799B" w:rsidP="00E8799B">
      <w:pPr>
        <w:autoSpaceDE w:val="0"/>
        <w:autoSpaceDN w:val="0"/>
        <w:adjustRightInd w:val="0"/>
        <w:spacing w:after="0" w:line="240" w:lineRule="auto"/>
        <w:jc w:val="both"/>
        <w:rPr>
          <w:rFonts w:ascii="Arial" w:hAnsi="Arial" w:cs="Arial"/>
        </w:rPr>
      </w:pPr>
    </w:p>
    <w:p w:rsidR="00E8799B" w:rsidRDefault="00E8799B" w:rsidP="00E8799B">
      <w:pPr>
        <w:autoSpaceDE w:val="0"/>
        <w:autoSpaceDN w:val="0"/>
        <w:adjustRightInd w:val="0"/>
        <w:spacing w:after="0" w:line="240" w:lineRule="auto"/>
        <w:jc w:val="both"/>
        <w:rPr>
          <w:rFonts w:ascii="Arial" w:hAnsi="Arial" w:cs="Arial"/>
        </w:rPr>
      </w:pPr>
      <w:r>
        <w:rPr>
          <w:rFonts w:ascii="Arial" w:hAnsi="Arial" w:cs="Arial"/>
        </w:rPr>
        <w:t>Tato smlouva je právoplatně vyhotovena ve dvou exemplářích, když každá strana obdrží jeden výtisk.</w:t>
      </w:r>
    </w:p>
    <w:p w:rsidR="00E8799B" w:rsidRDefault="00E8799B" w:rsidP="00E8799B">
      <w:pPr>
        <w:autoSpaceDE w:val="0"/>
        <w:autoSpaceDN w:val="0"/>
        <w:adjustRightInd w:val="0"/>
        <w:spacing w:after="0" w:line="240" w:lineRule="auto"/>
        <w:jc w:val="both"/>
        <w:rPr>
          <w:rFonts w:ascii="Arial" w:hAnsi="Arial" w:cs="Arial"/>
        </w:rPr>
      </w:pPr>
    </w:p>
    <w:p w:rsidR="00E8799B" w:rsidRDefault="00E8799B" w:rsidP="00E8799B">
      <w:pPr>
        <w:autoSpaceDE w:val="0"/>
        <w:autoSpaceDN w:val="0"/>
        <w:adjustRightInd w:val="0"/>
        <w:spacing w:after="0" w:line="240" w:lineRule="auto"/>
        <w:jc w:val="both"/>
        <w:rPr>
          <w:rFonts w:ascii="Arial" w:hAnsi="Arial" w:cs="Arial"/>
        </w:rPr>
      </w:pPr>
      <w:r>
        <w:rPr>
          <w:rFonts w:ascii="Arial" w:hAnsi="Arial" w:cs="Arial"/>
        </w:rPr>
        <w:t>Smluvní strany podpisem smlouvy potvrzují, že si smlouvu přečetly, s jejím obsahem souhlasí a rozumí mu a byla podepsána na základě jejich řádné a svobodné vůle a nikoliv v tísni a za nápadně nevýhodných podmínek.</w:t>
      </w:r>
    </w:p>
    <w:p w:rsidR="00E8799B" w:rsidRDefault="00E8799B" w:rsidP="00E8799B">
      <w:pPr>
        <w:autoSpaceDE w:val="0"/>
        <w:autoSpaceDN w:val="0"/>
        <w:adjustRightInd w:val="0"/>
        <w:spacing w:after="0" w:line="240" w:lineRule="auto"/>
        <w:jc w:val="both"/>
        <w:rPr>
          <w:rFonts w:ascii="Arial" w:hAnsi="Arial" w:cs="Arial"/>
        </w:rPr>
      </w:pPr>
    </w:p>
    <w:p w:rsidR="00E8799B" w:rsidRDefault="00E8799B" w:rsidP="00E8799B">
      <w:pPr>
        <w:autoSpaceDE w:val="0"/>
        <w:autoSpaceDN w:val="0"/>
        <w:adjustRightInd w:val="0"/>
        <w:spacing w:after="0" w:line="240" w:lineRule="auto"/>
        <w:jc w:val="both"/>
        <w:rPr>
          <w:rFonts w:ascii="Arial" w:hAnsi="Arial" w:cs="Arial"/>
        </w:rPr>
      </w:pPr>
    </w:p>
    <w:p w:rsidR="00E8799B" w:rsidRPr="00FF2EEB" w:rsidRDefault="00E8799B" w:rsidP="00E8799B">
      <w:pPr>
        <w:autoSpaceDE w:val="0"/>
        <w:autoSpaceDN w:val="0"/>
        <w:adjustRightInd w:val="0"/>
        <w:jc w:val="both"/>
        <w:rPr>
          <w:rFonts w:ascii="Arial" w:hAnsi="Arial" w:cs="Arial"/>
        </w:rPr>
      </w:pPr>
      <w:r w:rsidRPr="00FF2EEB">
        <w:rPr>
          <w:rFonts w:ascii="Arial" w:hAnsi="Arial" w:cs="Arial"/>
        </w:rPr>
        <w:t xml:space="preserve">Propachtovatel je poplatníkem a plátcem daně z nemovitosti dle zák.338/92Sb. v platném znění a v této souvislosti pachtýř prohlašuje, že </w:t>
      </w:r>
      <w:r>
        <w:rPr>
          <w:rFonts w:ascii="Arial" w:hAnsi="Arial" w:cs="Arial"/>
        </w:rPr>
        <w:t>u</w:t>
      </w:r>
      <w:r w:rsidRPr="00FF2EEB">
        <w:rPr>
          <w:rFonts w:ascii="Arial" w:hAnsi="Arial" w:cs="Arial"/>
        </w:rPr>
        <w:t>hrad</w:t>
      </w:r>
      <w:r>
        <w:rPr>
          <w:rFonts w:ascii="Arial" w:hAnsi="Arial" w:cs="Arial"/>
        </w:rPr>
        <w:t>í</w:t>
      </w:r>
      <w:r w:rsidRPr="00FF2EEB">
        <w:rPr>
          <w:rFonts w:ascii="Arial" w:hAnsi="Arial" w:cs="Arial"/>
        </w:rPr>
        <w:t xml:space="preserve"> propachtovateli</w:t>
      </w:r>
      <w:r>
        <w:rPr>
          <w:rFonts w:ascii="Arial" w:hAnsi="Arial" w:cs="Arial"/>
        </w:rPr>
        <w:t xml:space="preserve"> </w:t>
      </w:r>
      <w:r w:rsidRPr="00FF2EEB">
        <w:rPr>
          <w:rFonts w:ascii="Arial" w:hAnsi="Arial" w:cs="Arial"/>
        </w:rPr>
        <w:t>da</w:t>
      </w:r>
      <w:r>
        <w:rPr>
          <w:rFonts w:ascii="Arial" w:hAnsi="Arial" w:cs="Arial"/>
        </w:rPr>
        <w:t>ň</w:t>
      </w:r>
      <w:r w:rsidRPr="00FF2EEB">
        <w:rPr>
          <w:rFonts w:ascii="Arial" w:hAnsi="Arial" w:cs="Arial"/>
        </w:rPr>
        <w:t xml:space="preserve"> z nemovitosti </w:t>
      </w:r>
      <w:r>
        <w:rPr>
          <w:rFonts w:ascii="Arial" w:hAnsi="Arial" w:cs="Arial"/>
        </w:rPr>
        <w:t>za propachtované pozemky do konce listopadu příslušného hospodářského roku spolu s pachtovným</w:t>
      </w:r>
      <w:r w:rsidRPr="00FF2EEB">
        <w:rPr>
          <w:rFonts w:ascii="Arial" w:hAnsi="Arial" w:cs="Arial"/>
        </w:rPr>
        <w:t xml:space="preserve">. </w:t>
      </w:r>
      <w:r w:rsidR="00485D18">
        <w:rPr>
          <w:rFonts w:ascii="Arial" w:hAnsi="Arial" w:cs="Arial"/>
        </w:rPr>
        <w:t xml:space="preserve">Daň z nemovitosti bude aktualizována podle ceny půdy stanovené každý rok vyhláškou ministerstva financí. </w:t>
      </w:r>
      <w:bookmarkStart w:id="0" w:name="_GoBack"/>
      <w:bookmarkEnd w:id="0"/>
      <w:r w:rsidRPr="00FF2EEB">
        <w:rPr>
          <w:rFonts w:ascii="Arial" w:hAnsi="Arial" w:cs="Arial"/>
        </w:rPr>
        <w:t>Ostatní poplatky spojené s vlastnictvím pozemků hradí propachtovatel.</w:t>
      </w:r>
    </w:p>
    <w:p w:rsidR="00E8799B" w:rsidRDefault="00E8799B" w:rsidP="00E8799B">
      <w:pPr>
        <w:autoSpaceDE w:val="0"/>
        <w:autoSpaceDN w:val="0"/>
        <w:adjustRightInd w:val="0"/>
        <w:spacing w:after="0" w:line="240" w:lineRule="auto"/>
        <w:jc w:val="both"/>
        <w:rPr>
          <w:rFonts w:ascii="Arial" w:hAnsi="Arial" w:cs="Arial"/>
        </w:rPr>
      </w:pPr>
    </w:p>
    <w:p w:rsidR="00E8799B" w:rsidRDefault="00E8799B" w:rsidP="00E8799B">
      <w:pPr>
        <w:autoSpaceDE w:val="0"/>
        <w:autoSpaceDN w:val="0"/>
        <w:adjustRightInd w:val="0"/>
        <w:spacing w:after="0" w:line="240" w:lineRule="auto"/>
        <w:jc w:val="both"/>
        <w:rPr>
          <w:rFonts w:ascii="Arial" w:hAnsi="Arial" w:cs="Arial"/>
        </w:rPr>
      </w:pPr>
      <w:r>
        <w:rPr>
          <w:rFonts w:ascii="Arial" w:hAnsi="Arial" w:cs="Arial"/>
        </w:rPr>
        <w:t>V Praze dne 1.10.2019</w:t>
      </w:r>
    </w:p>
    <w:p w:rsidR="00E8799B" w:rsidRDefault="00E8799B" w:rsidP="00E8799B">
      <w:pPr>
        <w:autoSpaceDE w:val="0"/>
        <w:autoSpaceDN w:val="0"/>
        <w:adjustRightInd w:val="0"/>
        <w:spacing w:after="0" w:line="240" w:lineRule="auto"/>
        <w:jc w:val="both"/>
        <w:rPr>
          <w:rFonts w:ascii="Arial" w:hAnsi="Arial" w:cs="Arial"/>
        </w:rPr>
      </w:pPr>
    </w:p>
    <w:p w:rsidR="00E8799B" w:rsidRDefault="00E8799B" w:rsidP="00E8799B">
      <w:pPr>
        <w:autoSpaceDE w:val="0"/>
        <w:autoSpaceDN w:val="0"/>
        <w:adjustRightInd w:val="0"/>
        <w:spacing w:after="0" w:line="240" w:lineRule="auto"/>
        <w:jc w:val="both"/>
        <w:rPr>
          <w:rFonts w:ascii="Arial" w:hAnsi="Arial" w:cs="Arial"/>
        </w:rPr>
      </w:pPr>
      <w:r>
        <w:rPr>
          <w:rFonts w:ascii="Arial" w:hAnsi="Arial" w:cs="Arial"/>
        </w:rPr>
        <w:t xml:space="preserve"> </w:t>
      </w:r>
    </w:p>
    <w:p w:rsidR="00E8799B" w:rsidRDefault="00E8799B" w:rsidP="00E8799B">
      <w:pPr>
        <w:autoSpaceDE w:val="0"/>
        <w:autoSpaceDN w:val="0"/>
        <w:adjustRightInd w:val="0"/>
        <w:spacing w:after="0" w:line="240" w:lineRule="auto"/>
        <w:jc w:val="both"/>
        <w:rPr>
          <w:rFonts w:ascii="Arial" w:hAnsi="Arial" w:cs="Arial"/>
        </w:rPr>
      </w:pPr>
    </w:p>
    <w:p w:rsidR="00E8799B" w:rsidRDefault="00E8799B" w:rsidP="00E8799B">
      <w:pPr>
        <w:autoSpaceDE w:val="0"/>
        <w:autoSpaceDN w:val="0"/>
        <w:adjustRightInd w:val="0"/>
        <w:spacing w:after="0" w:line="240" w:lineRule="auto"/>
        <w:jc w:val="both"/>
        <w:rPr>
          <w:rFonts w:ascii="Arial" w:hAnsi="Arial" w:cs="Arial"/>
        </w:rPr>
      </w:pPr>
    </w:p>
    <w:p w:rsidR="00E8799B" w:rsidRDefault="00E8799B" w:rsidP="00E8799B">
      <w:pPr>
        <w:autoSpaceDE w:val="0"/>
        <w:autoSpaceDN w:val="0"/>
        <w:adjustRightInd w:val="0"/>
        <w:spacing w:after="0" w:line="240" w:lineRule="auto"/>
        <w:jc w:val="both"/>
        <w:rPr>
          <w:rFonts w:ascii="Arial" w:hAnsi="Arial" w:cs="Arial"/>
        </w:rPr>
      </w:pPr>
      <w:r>
        <w:rPr>
          <w:rFonts w:ascii="Arial" w:hAnsi="Arial" w:cs="Arial"/>
        </w:rPr>
        <w:tab/>
        <w:t>…………………………………</w:t>
      </w:r>
      <w:r>
        <w:rPr>
          <w:rFonts w:ascii="Arial" w:hAnsi="Arial" w:cs="Arial"/>
        </w:rPr>
        <w:tab/>
      </w:r>
      <w:r>
        <w:rPr>
          <w:rFonts w:ascii="Arial" w:hAnsi="Arial" w:cs="Arial"/>
        </w:rPr>
        <w:tab/>
      </w:r>
      <w:r>
        <w:rPr>
          <w:rFonts w:ascii="Arial" w:hAnsi="Arial" w:cs="Arial"/>
        </w:rPr>
        <w:tab/>
        <w:t>……………………………………</w:t>
      </w:r>
    </w:p>
    <w:p w:rsidR="00E8799B" w:rsidRDefault="00E8799B" w:rsidP="00E8799B">
      <w:pPr>
        <w:autoSpaceDE w:val="0"/>
        <w:autoSpaceDN w:val="0"/>
        <w:adjustRightInd w:val="0"/>
        <w:spacing w:after="0" w:line="240" w:lineRule="auto"/>
        <w:jc w:val="both"/>
        <w:rPr>
          <w:rFonts w:ascii="Arial" w:hAnsi="Arial" w:cs="Arial"/>
        </w:rPr>
      </w:pPr>
      <w:r>
        <w:rPr>
          <w:rFonts w:ascii="Arial" w:hAnsi="Arial" w:cs="Arial"/>
        </w:rPr>
        <w:tab/>
      </w:r>
      <w:r>
        <w:rPr>
          <w:rFonts w:ascii="Arial" w:hAnsi="Arial" w:cs="Arial"/>
        </w:rPr>
        <w:tab/>
        <w:t>Propachtovatel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Pachtýř</w:t>
      </w:r>
    </w:p>
    <w:p w:rsidR="00E8799B" w:rsidRDefault="00E8799B" w:rsidP="00E8799B">
      <w:pPr>
        <w:autoSpaceDE w:val="0"/>
        <w:autoSpaceDN w:val="0"/>
        <w:adjustRightInd w:val="0"/>
        <w:spacing w:after="0" w:line="240" w:lineRule="auto"/>
        <w:ind w:right="-200"/>
        <w:jc w:val="both"/>
        <w:rPr>
          <w:rFonts w:ascii="Arial" w:hAnsi="Arial" w:cs="Arial"/>
        </w:rPr>
      </w:pPr>
    </w:p>
    <w:p w:rsidR="00F624A6" w:rsidRDefault="00F624A6"/>
    <w:sectPr w:rsidR="00F624A6" w:rsidSect="00370123">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9B"/>
    <w:rsid w:val="00485D18"/>
    <w:rsid w:val="00963B3A"/>
    <w:rsid w:val="00AA37B3"/>
    <w:rsid w:val="00E8799B"/>
    <w:rsid w:val="00F624A6"/>
    <w:rsid w:val="00FA2D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428</Words>
  <Characters>2532</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2018-01-24T07:29:00Z</dcterms:created>
  <dcterms:modified xsi:type="dcterms:W3CDTF">2018-03-27T06:49:00Z</dcterms:modified>
</cp:coreProperties>
</file>